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2021年公众十大用药提示</w:t>
      </w:r>
    </w:p>
    <w:p>
      <w:pPr>
        <w:spacing w:line="360" w:lineRule="auto"/>
        <w:jc w:val="center"/>
        <w:rPr>
          <w:rFonts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提示一、治疗失眠遵医嘱，</w:t>
      </w:r>
      <w:bookmarkStart w:id="0" w:name="_GoBack"/>
      <w:bookmarkEnd w:id="0"/>
      <w:r>
        <w:rPr>
          <w:rFonts w:eastAsia="仿宋_GB2312"/>
          <w:sz w:val="32"/>
          <w:szCs w:val="32"/>
        </w:rPr>
        <w:t>科学使用安眠药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提示二、生长激素非神药，基本常识要知道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提示三、不明原因引干咳，服药清单找线索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提示四、调血脂药长期吃，及时监测不可少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提示五、口腔溃疡不要急，对症治疗最重要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提示六、控制眼压要坚持，随意停药不可取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提示七、使用药物治胃病，服用时间很关键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提示八、莫把鼻炎当感冒，正确区分用对药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提示九、贫血补血分类型，确诊之后再药疗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提示十、腹泻脱水怎么办？口服补液来帮忙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TBkY2IzNWU4ODE2ZDU5ODFkYjg5NTIwNDg5NjIifQ=="/>
  </w:docVars>
  <w:rsids>
    <w:rsidRoot w:val="613455FF"/>
    <w:rsid w:val="61345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2022-09-19T07:49:00Z</dcterms:created>
  <dc:creator>陈祥昆</dc:creator>
  <cp:lastModifiedBy>陈祥昆</cp:lastModifiedBy>
  <dcterms:modified xsi:type="dcterms:W3CDTF">2022-09-19T07:49:55Z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C2153FD197204D9CA4B8166FEF94751E</vt:lpwstr>
  </property>
</Properties>
</file>